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92BD5" w14:textId="67D3F267" w:rsidR="007A0000" w:rsidRPr="007A0000" w:rsidRDefault="007A0000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i/>
          <w:sz w:val="16"/>
          <w:szCs w:val="16"/>
          <w:lang w:val="en-US"/>
        </w:rPr>
      </w:pPr>
      <w:r w:rsidRPr="007A0000">
        <w:rPr>
          <w:rFonts w:ascii="Source Sans Pro" w:hAnsi="Source Sans Pro" w:cs="Helvetica Neue"/>
          <w:i/>
          <w:sz w:val="16"/>
          <w:szCs w:val="16"/>
          <w:lang w:val="en-US"/>
        </w:rPr>
        <w:t>Authored by Lenny Zeltser in English. Translated to German by Carsten Probst. Original at https://zeltser.com/ddos-incident-cheat-sheet. Distributed according to the Creative Commons v3 “Attribution” License.</w:t>
      </w:r>
    </w:p>
    <w:p w14:paraId="59552BF6" w14:textId="77777777" w:rsidR="007A0000" w:rsidRPr="007A0000" w:rsidRDefault="007A0000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bookmarkStart w:id="0" w:name="_GoBack"/>
      <w:bookmarkEnd w:id="0"/>
    </w:p>
    <w:p w14:paraId="70D63C0D" w14:textId="3A8CCC5F" w:rsidR="003A2BCB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b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b/>
          <w:sz w:val="16"/>
          <w:szCs w:val="16"/>
          <w:lang w:val="en-US"/>
        </w:rPr>
        <w:t xml:space="preserve">Grundsätzliche Vorgehensweise bei DDoS Angriffen: </w:t>
      </w:r>
    </w:p>
    <w:p w14:paraId="65CAB076" w14:textId="77777777" w:rsidR="003A2BCB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b/>
          <w:sz w:val="16"/>
          <w:szCs w:val="16"/>
          <w:lang w:val="en-US"/>
        </w:rPr>
      </w:pPr>
    </w:p>
    <w:p w14:paraId="2BE094E1" w14:textId="77777777" w:rsidR="003A2BCB" w:rsidRPr="000F1D0F" w:rsidRDefault="003A2BCB" w:rsidP="003A2BCB">
      <w:pPr>
        <w:pStyle w:val="ListParagraph"/>
        <w:widowControl w:val="0"/>
        <w:numPr>
          <w:ilvl w:val="0"/>
          <w:numId w:val="5"/>
        </w:numPr>
        <w:spacing w:line="320" w:lineRule="atLeast"/>
        <w:rPr>
          <w:rFonts w:ascii="Source Sans Pro" w:hAnsi="Source Sans Pro" w:cs="Helvetica Neue"/>
          <w:b/>
          <w:sz w:val="16"/>
          <w:szCs w:val="16"/>
          <w:lang w:val="en-US"/>
        </w:rPr>
      </w:pPr>
      <w:r w:rsidRPr="000F1D0F">
        <w:rPr>
          <w:rFonts w:ascii="Source Sans Pro" w:hAnsi="Source Sans Pro" w:cs="Helvetica Neue"/>
          <w:sz w:val="16"/>
          <w:szCs w:val="16"/>
          <w:lang w:val="en-US"/>
        </w:rPr>
        <w:t>Vorbereitungen: Kontakte knüpfen und Verfahren definieren sowie Tools festlegen um während eines Angriffs wertvolle Zeit zu sparen</w:t>
      </w:r>
    </w:p>
    <w:p w14:paraId="61BC58CC" w14:textId="77777777" w:rsidR="003A2BCB" w:rsidRPr="000F1D0F" w:rsidRDefault="003A2BCB" w:rsidP="003A2BCB">
      <w:pPr>
        <w:pStyle w:val="ListParagraph"/>
        <w:widowControl w:val="0"/>
        <w:numPr>
          <w:ilvl w:val="0"/>
          <w:numId w:val="5"/>
        </w:numPr>
        <w:spacing w:line="320" w:lineRule="atLeast"/>
        <w:rPr>
          <w:rFonts w:ascii="Source Sans Pro" w:hAnsi="Source Sans Pro" w:cs="Helvetica Neue"/>
          <w:b/>
          <w:sz w:val="16"/>
          <w:szCs w:val="16"/>
          <w:lang w:val="en-US"/>
        </w:rPr>
      </w:pPr>
      <w:r w:rsidRPr="000F1D0F">
        <w:rPr>
          <w:rFonts w:ascii="Source Sans Pro" w:hAnsi="Source Sans Pro" w:cs="Helvetica Neue"/>
          <w:sz w:val="16"/>
          <w:szCs w:val="16"/>
          <w:lang w:val="en-US"/>
        </w:rPr>
        <w:t>Analyse: den Vorfall erkennen, den Umfang der Attacke bestimmen und die relevanten Personen hinzuziehen</w:t>
      </w:r>
    </w:p>
    <w:p w14:paraId="11A77AE1" w14:textId="77777777" w:rsidR="003A2BCB" w:rsidRPr="000F1D0F" w:rsidRDefault="003A2BCB" w:rsidP="003A2BCB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spacing w:line="320" w:lineRule="atLeast"/>
        <w:rPr>
          <w:rFonts w:ascii="Source Sans Pro" w:hAnsi="Source Sans Pro" w:cs="Helvetica Neue"/>
          <w:sz w:val="16"/>
          <w:szCs w:val="16"/>
          <w:lang w:val="en-US"/>
        </w:rPr>
      </w:pPr>
      <w:r w:rsidRPr="000F1D0F">
        <w:rPr>
          <w:rFonts w:ascii="Source Sans Pro" w:hAnsi="Source Sans Pro" w:cs="Helvetica Neue"/>
          <w:sz w:val="16"/>
          <w:szCs w:val="16"/>
          <w:lang w:val="en-US"/>
        </w:rPr>
        <w:t>Mitigation: Abmilderung des Angriffs auf die Zielumgebung</w:t>
      </w:r>
    </w:p>
    <w:p w14:paraId="6121CB60" w14:textId="77777777" w:rsidR="003A2BCB" w:rsidRPr="000F1D0F" w:rsidRDefault="003A2BCB" w:rsidP="003A2BCB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spacing w:line="320" w:lineRule="atLeast"/>
        <w:rPr>
          <w:rFonts w:ascii="Source Sans Pro" w:hAnsi="Source Sans Pro" w:cs="Helvetica Neue"/>
          <w:sz w:val="16"/>
          <w:szCs w:val="16"/>
          <w:lang w:val="en-US"/>
        </w:rPr>
      </w:pPr>
      <w:r w:rsidRPr="000F1D0F">
        <w:rPr>
          <w:rFonts w:ascii="Source Sans Pro" w:hAnsi="Source Sans Pro" w:cs="Helvetica Neue"/>
          <w:sz w:val="16"/>
          <w:szCs w:val="16"/>
          <w:lang w:val="en-US"/>
        </w:rPr>
        <w:t>Wrap-up: die Details des Vorfalls dokumentieren, Lessons learned besprechen und Pläne zur Abwehr/Verteidigung anpassen</w:t>
      </w:r>
    </w:p>
    <w:p w14:paraId="68840035" w14:textId="77777777" w:rsidR="003A2BCB" w:rsidRPr="006B674E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</w:p>
    <w:p w14:paraId="2B08E565" w14:textId="77777777" w:rsidR="003A2BCB" w:rsidRPr="006B674E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b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b/>
          <w:sz w:val="16"/>
          <w:szCs w:val="16"/>
          <w:lang w:val="en-US"/>
        </w:rPr>
        <w:t xml:space="preserve">Allgemeine und grundlegende Aspekte: </w:t>
      </w:r>
    </w:p>
    <w:p w14:paraId="0F551C00" w14:textId="77777777" w:rsidR="003A2BCB" w:rsidRPr="006B674E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</w:p>
    <w:p w14:paraId="4F1FEA57" w14:textId="77777777" w:rsidR="003A2BCB" w:rsidRDefault="003A2BCB" w:rsidP="003A2BCB">
      <w:pPr>
        <w:widowControl w:val="0"/>
        <w:numPr>
          <w:ilvl w:val="0"/>
          <w:numId w:val="1"/>
        </w:numPr>
        <w:tabs>
          <w:tab w:val="left" w:pos="709"/>
        </w:tabs>
        <w:overflowPunct/>
        <w:spacing w:before="0" w:line="320" w:lineRule="atLeast"/>
        <w:ind w:left="426" w:firstLine="0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DDoS-Attacken treten meist in der Form auf, dass das Netzwerk mit unerwünschten Datenverkehr ü</w:t>
      </w:r>
      <w:r>
        <w:rPr>
          <w:rFonts w:ascii="Source Sans Pro" w:hAnsi="Source Sans Pro" w:cs="Helvetica Neue"/>
          <w:sz w:val="16"/>
          <w:szCs w:val="16"/>
          <w:lang w:val="en-US"/>
        </w:rPr>
        <w:t>berflutet wird; manche</w:t>
      </w:r>
    </w:p>
    <w:p w14:paraId="166DEA3E" w14:textId="77777777" w:rsidR="003A2BCB" w:rsidRPr="006B674E" w:rsidRDefault="003A2BCB" w:rsidP="003A2BCB">
      <w:pPr>
        <w:widowControl w:val="0"/>
        <w:tabs>
          <w:tab w:val="left" w:pos="709"/>
        </w:tabs>
        <w:overflowPunct/>
        <w:spacing w:before="0" w:line="320" w:lineRule="atLeast"/>
        <w:ind w:left="426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>
        <w:rPr>
          <w:rFonts w:ascii="Source Sans Pro" w:hAnsi="Source Sans Pro" w:cs="Helvetica Neue"/>
          <w:sz w:val="16"/>
          <w:szCs w:val="16"/>
          <w:lang w:val="en-US"/>
        </w:rPr>
        <w:tab/>
        <w:t xml:space="preserve">Angriffe </w:t>
      </w:r>
      <w:r w:rsidRPr="006B674E">
        <w:rPr>
          <w:rFonts w:ascii="Source Sans Pro" w:hAnsi="Source Sans Pro" w:cs="Helvetica Neue"/>
          <w:sz w:val="16"/>
          <w:szCs w:val="16"/>
          <w:lang w:val="en-US"/>
        </w:rPr>
        <w:t>konzentrieren sich auch auf Ressourcen nur eines bestimmten Systems</w:t>
      </w:r>
    </w:p>
    <w:p w14:paraId="11C00FD0" w14:textId="77777777" w:rsidR="003A2BCB" w:rsidRPr="006B674E" w:rsidRDefault="003A2BCB" w:rsidP="003A2B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Es ist sehr schwer, wenn nicht sogar unmöglich, sich gegen einen Angriff zu verteidigen ohne spezielle Ausrüstung oder die Hilfe von Experten oder dem Internet Service Provider</w:t>
      </w:r>
    </w:p>
    <w:p w14:paraId="102B5663" w14:textId="77777777" w:rsidR="003A2BCB" w:rsidRPr="006B674E" w:rsidRDefault="003A2BCB" w:rsidP="003A2B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>
        <w:rPr>
          <w:rFonts w:ascii="Source Sans Pro" w:hAnsi="Source Sans Pro" w:cs="Helvetica Neue"/>
          <w:sz w:val="16"/>
          <w:szCs w:val="16"/>
          <w:lang w:val="en-US"/>
        </w:rPr>
        <w:t xml:space="preserve">Es empfiehlt sich ein </w:t>
      </w:r>
      <w:r w:rsidRPr="006B674E">
        <w:rPr>
          <w:rFonts w:ascii="Source Sans Pro" w:hAnsi="Source Sans Pro" w:cs="Helvetica Neue"/>
          <w:sz w:val="16"/>
          <w:szCs w:val="16"/>
          <w:lang w:val="en-US"/>
        </w:rPr>
        <w:t xml:space="preserve">kleines kompetentes Team </w:t>
      </w:r>
      <w:r>
        <w:rPr>
          <w:rFonts w:ascii="Source Sans Pro" w:hAnsi="Source Sans Pro" w:cs="Helvetica Neue"/>
          <w:sz w:val="16"/>
          <w:szCs w:val="16"/>
          <w:lang w:val="en-US"/>
        </w:rPr>
        <w:t>zu bilden und mit diesem Team den Angriff zu bewältigen</w:t>
      </w:r>
    </w:p>
    <w:p w14:paraId="699DD3CD" w14:textId="77777777" w:rsidR="003A2BCB" w:rsidRPr="006B674E" w:rsidRDefault="003A2BCB" w:rsidP="003A2B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DDoS Angriffe können sich über viele Tage erstrecken. Vorab Überlegungen machen wie das Team während eines längeren Angriff aufgestellt werden muss - Menschen werden irgendwann mal müde</w:t>
      </w:r>
    </w:p>
    <w:p w14:paraId="66D35662" w14:textId="77777777" w:rsidR="003A2BCB" w:rsidRPr="006B674E" w:rsidRDefault="003A2BCB" w:rsidP="003A2B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Die Fähigkeiten des vorhandenen Equipments vorab verstehen lernen um eine DDoS-Attacke abzufangen - Know your Tools!</w:t>
      </w:r>
    </w:p>
    <w:p w14:paraId="54A5D18E" w14:textId="77777777" w:rsidR="003A2BCB" w:rsidRPr="006B674E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</w:p>
    <w:p w14:paraId="78651A43" w14:textId="77777777" w:rsidR="003A2BCB" w:rsidRPr="006B674E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b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b/>
          <w:sz w:val="16"/>
          <w:szCs w:val="16"/>
          <w:lang w:val="en-US"/>
        </w:rPr>
        <w:t xml:space="preserve">Vorbereitungen für einen Angriff: </w:t>
      </w:r>
    </w:p>
    <w:p w14:paraId="59AD68D6" w14:textId="77777777" w:rsidR="003A2BCB" w:rsidRPr="006B674E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</w:p>
    <w:p w14:paraId="6C9BB42E" w14:textId="77777777" w:rsidR="003A2BCB" w:rsidRPr="006B674E" w:rsidRDefault="003A2BCB" w:rsidP="003A2BC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ohne gute Vorbereitung verliert man im Falle eines Angriffs sehr wertvolle Zeit</w:t>
      </w:r>
    </w:p>
    <w:p w14:paraId="2C5C2BC5" w14:textId="77777777" w:rsidR="003A2BCB" w:rsidRPr="006B674E" w:rsidRDefault="003A2BCB" w:rsidP="003A2BC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Kontakt zum eigenen ISP aufnehmen um zu verstehen welche Anti-DDoS Verfahren der ISP anbietet und welchen Prozess er dafür vorsieht</w:t>
      </w:r>
    </w:p>
    <w:p w14:paraId="6707DD23" w14:textId="77777777" w:rsidR="003A2BCB" w:rsidRPr="006B674E" w:rsidRDefault="003A2BCB" w:rsidP="003A2BC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Erstellen einer White-List der Source-IPs und Protokolle die unbedingt zugelassen werden müssen wenn während eines Angriffs bestimmter Datenverkehr priorisiert/durchgelassen werden muss/soll. Wichtige Kunden und Lieferanten beachten!</w:t>
      </w:r>
    </w:p>
    <w:p w14:paraId="33BB66E0" w14:textId="77777777" w:rsidR="003A2BCB" w:rsidRPr="006B674E" w:rsidRDefault="003A2BCB" w:rsidP="003A2BC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DNS TTL Einstellungen für potentiell gefährdete Systeme absenken um bei Bedarf einen DNS Schwenk zu erleichtern wenn die ursprünglichen IP-Adressen angegriffen werden</w:t>
      </w:r>
    </w:p>
    <w:p w14:paraId="37666D14" w14:textId="77777777" w:rsidR="003A2BCB" w:rsidRPr="006B674E" w:rsidRDefault="003A2BCB" w:rsidP="003A2BCB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Kontakte/Schnittstellen zu folgenden Funktionen festlegen: ISP, Firewall-, System- und Netzwerkteams und  ggf. Strafverfolgungsbehörden </w:t>
      </w:r>
    </w:p>
    <w:p w14:paraId="6F73599A" w14:textId="77777777" w:rsidR="003A2BCB" w:rsidRPr="006B674E" w:rsidRDefault="003A2BCB" w:rsidP="003A2BCB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detaillierte Dokumentation der IT-Infrastruktur (inkl. IP-Adressen, Netzwerk-Topologie und einer Übersicht vorhandener Systeme</w:t>
      </w:r>
    </w:p>
    <w:p w14:paraId="374151C5" w14:textId="77777777" w:rsidR="003A2BCB" w:rsidRPr="006B674E" w:rsidRDefault="003A2BCB" w:rsidP="003A2BCB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Auswirkungen von eventuellen DDoS Angriffen feststellen (Umsatzverlust, Imageschaden)</w:t>
      </w:r>
    </w:p>
    <w:p w14:paraId="5FEAD0E6" w14:textId="77777777" w:rsidR="003A2BCB" w:rsidRPr="006B674E" w:rsidRDefault="003A2BCB" w:rsidP="003A2BCB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bei hohem Risiko eines DDoS Angriffs sollte die Anschaffung spezialisierter Anti-DDoS Systeme erwogen werden</w:t>
      </w:r>
    </w:p>
    <w:p w14:paraId="4E5CFBB1" w14:textId="77777777" w:rsidR="003A2BCB" w:rsidRPr="006B674E" w:rsidRDefault="003A2BCB" w:rsidP="003A2BCB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grundsätzlich sollten alle Komponenten der Umgebung (Netzwerk, OS und Applikationen) die durch eine DDoS Attacke gezielt angegriffen werden können, gehärtet werden</w:t>
      </w:r>
    </w:p>
    <w:p w14:paraId="6030A3F8" w14:textId="77777777" w:rsidR="003A2BCB" w:rsidRPr="006B674E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</w:p>
    <w:p w14:paraId="450F45CC" w14:textId="77777777" w:rsidR="003A2BCB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</w:p>
    <w:p w14:paraId="19B67064" w14:textId="77777777" w:rsidR="003A2BCB" w:rsidRPr="006B674E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b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b/>
          <w:sz w:val="16"/>
          <w:szCs w:val="16"/>
          <w:lang w:val="en-US"/>
        </w:rPr>
        <w:t xml:space="preserve">Analyse eines (laufenden) Angriffs: </w:t>
      </w:r>
    </w:p>
    <w:p w14:paraId="0702649A" w14:textId="77777777" w:rsidR="003A2BCB" w:rsidRPr="006B674E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</w:p>
    <w:p w14:paraId="01DA2B3C" w14:textId="77777777" w:rsidR="003A2BCB" w:rsidRPr="006B674E" w:rsidRDefault="003A2BCB" w:rsidP="003A2BCB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den Ablauf der DDoS-Attacke verstehen lernen und besonders betroffene Komponenten identifizieren</w:t>
      </w:r>
    </w:p>
    <w:p w14:paraId="29B9549F" w14:textId="77777777" w:rsidR="003A2BCB" w:rsidRPr="006B674E" w:rsidRDefault="003A2BCB" w:rsidP="003A2BC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laufende Überprüfung der Systemlast und Logdateien von Servern, Routern, Firewalls, Applikationen und anderer betroffener Infrastruktur (Logdaten zentral erfassen!)</w:t>
      </w:r>
    </w:p>
    <w:p w14:paraId="45F0179A" w14:textId="77777777" w:rsidR="003A2BCB" w:rsidRPr="006B674E" w:rsidRDefault="003A2BCB" w:rsidP="003A2BC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Identifikation der besonderen Merkmale des schädlichen DDoS Datenverkehrs sowie Feststellung was den DDoS Traffic von legitimen Traffic unterscheidet (zum Beispiel spezifische Quelle IPs, Ziel Ports, URLs, TCP-Flags, etc.).</w:t>
      </w:r>
    </w:p>
    <w:p w14:paraId="26C65680" w14:textId="77777777" w:rsidR="003A2BCB" w:rsidRPr="006B674E" w:rsidRDefault="003A2BCB" w:rsidP="003A2BC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nach Möglichkeit ein Netzwerkanalysetool (z.B. tcpdump, ntop, MRTG oder SFlow-Tool) verwenden um den Traffic auf obige Merkmale zu überprüfen</w:t>
      </w:r>
    </w:p>
    <w:p w14:paraId="21F12107" w14:textId="77777777" w:rsidR="003A2BCB" w:rsidRPr="006B674E" w:rsidRDefault="003A2BCB" w:rsidP="003A2BC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den Internet Service Provider sowie alle relevanten internen Teams kontaktieren um die jeweilige Sicht auf das Problem zu besprechen</w:t>
      </w:r>
    </w:p>
    <w:p w14:paraId="3A8CC9AF" w14:textId="77777777" w:rsidR="003A2BCB" w:rsidRPr="006B674E" w:rsidRDefault="003A2BCB" w:rsidP="003A2BC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bei Kontakt mit dem ISP möglichst ganz genaue Angaben zum schädlichen Traffic machen der gefiltert werden soll (welche Netze blockieren? Rate-Limit welcher Quell-IPs?)</w:t>
      </w:r>
    </w:p>
    <w:p w14:paraId="462204A2" w14:textId="77777777" w:rsidR="003A2BCB" w:rsidRPr="006B674E" w:rsidRDefault="003A2BCB" w:rsidP="003A2BC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ggf. prüfen ob das Unternehmen im Vorfeld des DDoS Angriffs erpresst wurde</w:t>
      </w:r>
    </w:p>
    <w:p w14:paraId="22188E53" w14:textId="77777777" w:rsidR="003A2BCB" w:rsidRPr="006B674E" w:rsidRDefault="003A2BCB" w:rsidP="003A2BC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Falls möglich eine NDIS Signatur erstellen um sich auf schädlichen Traffic konzentrieren zu können, und zwischen gutartigen und bösartigen Traffic unterscheiden zu können</w:t>
      </w:r>
    </w:p>
    <w:p w14:paraId="2318C6F8" w14:textId="77777777" w:rsidR="003A2BCB" w:rsidRPr="006B674E" w:rsidRDefault="003A2BCB" w:rsidP="003A2BC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Info an die Geschäftsleitung ggf. wird dort eine Strafverfolgung beabsichtigt</w:t>
      </w:r>
    </w:p>
    <w:p w14:paraId="0895D025" w14:textId="77777777" w:rsidR="003A2BCB" w:rsidRPr="006B674E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</w:p>
    <w:p w14:paraId="765EC9D2" w14:textId="77777777" w:rsidR="003A2BCB" w:rsidRPr="006B674E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b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b/>
          <w:sz w:val="16"/>
          <w:szCs w:val="16"/>
          <w:lang w:val="en-US"/>
        </w:rPr>
        <w:t xml:space="preserve">Auswirkung des Angriffs abmildern: </w:t>
      </w:r>
    </w:p>
    <w:p w14:paraId="2D7167D7" w14:textId="77777777" w:rsidR="003A2BCB" w:rsidRPr="006B674E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</w:p>
    <w:p w14:paraId="72A961F8" w14:textId="77777777" w:rsidR="003A2BCB" w:rsidRPr="006B674E" w:rsidRDefault="003A2BCB" w:rsidP="003A2BC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Während eines laufenden Angriffs ist es sehr schwierig die gesamte DDoS-Attacke zu blockieren, meist ist aber eine Abmilderung der Auswirkungen möglich</w:t>
      </w:r>
    </w:p>
    <w:p w14:paraId="67205024" w14:textId="77777777" w:rsidR="003A2BCB" w:rsidRPr="006B674E" w:rsidRDefault="003A2BCB" w:rsidP="003A2BC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DDoS Traffic sollte so nah wie möglich am Perimeter des eigenen Netzwerks abgewehrt werden um die Auswirkung des schädlichen Datenverkehrs zu minimieren</w:t>
      </w:r>
    </w:p>
    <w:p w14:paraId="5DAF6864" w14:textId="77777777" w:rsidR="003A2BCB" w:rsidRPr="006B674E" w:rsidRDefault="003A2BCB" w:rsidP="003A2BC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unerwünschte Verbindungen oder nicht benötigte Prozesse auf eigenen Systemen deaktivieren</w:t>
      </w:r>
    </w:p>
    <w:p w14:paraId="2D44B313" w14:textId="77777777" w:rsidR="003A2BCB" w:rsidRPr="006B674E" w:rsidRDefault="003A2BCB" w:rsidP="003A2BC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nach Möglichkeit auf eine alternative Webseite oder andere Netzwerkblöcke mittels DNS oder anderer Verfahren umswitchen  und den ursprünglichen Traffic nullrouten/blackholen</w:t>
      </w:r>
    </w:p>
    <w:p w14:paraId="3F96A536" w14:textId="77777777" w:rsidR="003A2BCB" w:rsidRPr="006B674E" w:rsidRDefault="003A2BCB" w:rsidP="003A2BC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Sollte ein besonderes Merkmal der angegriffenen Applikation einen Bottleneck darstellen, sollte eine zeitweise Abschaltung dieser Komponente geprüft werden</w:t>
      </w:r>
    </w:p>
    <w:p w14:paraId="114CE322" w14:textId="77777777" w:rsidR="003A2BCB" w:rsidRPr="006B674E" w:rsidRDefault="003A2BCB" w:rsidP="003A2BC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evtl. kann zusätzliche Netzwerk-Bandbreite hinzugeschaltet werden um der Last des DDoS Traffics Herr zu werden (Katz&amp;Maus Spiel!)</w:t>
      </w:r>
    </w:p>
    <w:p w14:paraId="4DB25303" w14:textId="77777777" w:rsidR="003A2BCB" w:rsidRPr="006B674E" w:rsidRDefault="003A2BCB" w:rsidP="003A2BC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wenn möglich (z.B. bei Verwendung von providerunabhängigen IPs) den Traffic durch BGP Announcement über ein Scrubbing Center eines Anti-DDoS Anbieters leiten (ggf. Wechsel auf PI Space zur künftigen Vorbereitung auf DDoS)</w:t>
      </w:r>
    </w:p>
    <w:p w14:paraId="4D2774C1" w14:textId="77777777" w:rsidR="003A2BCB" w:rsidRPr="006B674E" w:rsidRDefault="003A2BCB" w:rsidP="003A2BC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Wenn Verteidigungsmassnahmen getroffen werden, dann lautet eine wichtige Regel immer nur eine Einstellung zu verändern und deren Auswirkung zu beobachten bevor eine weitere Änderung durchgeführt wird</w:t>
      </w:r>
    </w:p>
    <w:p w14:paraId="7DB6E1B5" w14:textId="77777777" w:rsidR="003A2BCB" w:rsidRPr="006B674E" w:rsidRDefault="003A2BCB" w:rsidP="003A2BC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overflowPunct/>
        <w:spacing w:before="0" w:line="320" w:lineRule="atLeast"/>
        <w:ind w:hanging="294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sz w:val="16"/>
          <w:szCs w:val="16"/>
          <w:lang w:val="en-US"/>
        </w:rPr>
        <w:t>Konfigurieren eines Egress Filters um Traffic zu unterdrücken den die eigenen Systeme aufgrund des DDoS Traffics erzeugen - dies verhindert unnötigen Traffic im eigenen Netzwerk</w:t>
      </w:r>
    </w:p>
    <w:p w14:paraId="6BFDD589" w14:textId="77777777" w:rsidR="003A2BCB" w:rsidRPr="006B674E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sz w:val="16"/>
          <w:szCs w:val="16"/>
          <w:lang w:val="en-US"/>
        </w:rPr>
      </w:pPr>
    </w:p>
    <w:p w14:paraId="5DAF6613" w14:textId="77777777" w:rsidR="003A2BCB" w:rsidRDefault="003A2BCB" w:rsidP="003A2BCB">
      <w:pPr>
        <w:widowControl w:val="0"/>
        <w:overflowPunct/>
        <w:spacing w:before="0" w:line="320" w:lineRule="atLeast"/>
        <w:jc w:val="left"/>
        <w:textAlignment w:val="auto"/>
        <w:rPr>
          <w:rFonts w:ascii="Source Sans Pro" w:hAnsi="Source Sans Pro" w:cs="Helvetica Neue"/>
          <w:b/>
          <w:sz w:val="16"/>
          <w:szCs w:val="16"/>
          <w:lang w:val="en-US"/>
        </w:rPr>
      </w:pPr>
      <w:r w:rsidRPr="006B674E">
        <w:rPr>
          <w:rFonts w:ascii="Source Sans Pro" w:hAnsi="Source Sans Pro" w:cs="Helvetica Neue"/>
          <w:b/>
          <w:sz w:val="16"/>
          <w:szCs w:val="16"/>
          <w:lang w:val="en-US"/>
        </w:rPr>
        <w:t xml:space="preserve">Review des Angriffs und Nachjustieren der eigenen Reaktionen </w:t>
      </w:r>
    </w:p>
    <w:p w14:paraId="7008343F" w14:textId="77777777" w:rsidR="003A2BCB" w:rsidRPr="005901A6" w:rsidRDefault="003A2BCB" w:rsidP="003A2BCB">
      <w:pPr>
        <w:pStyle w:val="ListParagraph"/>
        <w:numPr>
          <w:ilvl w:val="0"/>
          <w:numId w:val="6"/>
        </w:numPr>
        <w:spacing w:line="320" w:lineRule="atLeast"/>
        <w:ind w:left="721" w:hanging="295"/>
        <w:rPr>
          <w:rFonts w:ascii="Source Sans Pro" w:hAnsi="Source Sans Pro"/>
          <w:sz w:val="16"/>
          <w:szCs w:val="16"/>
          <w:lang w:val="en-US"/>
        </w:rPr>
      </w:pPr>
      <w:r w:rsidRPr="005901A6">
        <w:rPr>
          <w:rFonts w:ascii="Source Sans Pro" w:hAnsi="Source Sans Pro"/>
          <w:sz w:val="16"/>
          <w:szCs w:val="16"/>
          <w:lang w:val="en-US"/>
        </w:rPr>
        <w:t>welche Massnahmen/Schritte hätten getroffen werden können, um auf den Vorfall schneller und effizienter reagieren zu können </w:t>
      </w:r>
    </w:p>
    <w:p w14:paraId="05C94C07" w14:textId="77777777" w:rsidR="003A2BCB" w:rsidRPr="005901A6" w:rsidRDefault="003A2BCB" w:rsidP="003A2BCB">
      <w:pPr>
        <w:pStyle w:val="ListParagraph"/>
        <w:numPr>
          <w:ilvl w:val="0"/>
          <w:numId w:val="6"/>
        </w:numPr>
        <w:spacing w:line="320" w:lineRule="atLeast"/>
        <w:ind w:left="721" w:hanging="295"/>
        <w:rPr>
          <w:rFonts w:ascii="Source Sans Pro" w:hAnsi="Source Sans Pro"/>
          <w:sz w:val="16"/>
          <w:szCs w:val="16"/>
          <w:lang w:val="en-US"/>
        </w:rPr>
      </w:pPr>
      <w:r w:rsidRPr="005901A6">
        <w:rPr>
          <w:rFonts w:ascii="Source Sans Pro" w:hAnsi="Source Sans Pro"/>
          <w:sz w:val="16"/>
          <w:szCs w:val="16"/>
          <w:lang w:val="en-US"/>
        </w:rPr>
        <w:t>Annahmen die vor einem laufenden Angriff gemacht wurden, nochmal mit dem Wissen nach einem DDoS Angriff anpassen und nachjustieren</w:t>
      </w:r>
    </w:p>
    <w:p w14:paraId="167654D4" w14:textId="77777777" w:rsidR="003A2BCB" w:rsidRPr="005901A6" w:rsidRDefault="003A2BCB" w:rsidP="003A2BCB">
      <w:pPr>
        <w:pStyle w:val="ListParagraph"/>
        <w:numPr>
          <w:ilvl w:val="0"/>
          <w:numId w:val="6"/>
        </w:numPr>
        <w:spacing w:line="320" w:lineRule="atLeast"/>
        <w:ind w:left="721" w:hanging="295"/>
        <w:rPr>
          <w:rFonts w:ascii="Source Sans Pro" w:hAnsi="Source Sans Pro"/>
          <w:sz w:val="16"/>
          <w:szCs w:val="16"/>
          <w:lang w:val="en-US"/>
        </w:rPr>
      </w:pPr>
      <w:r w:rsidRPr="005901A6">
        <w:rPr>
          <w:rFonts w:ascii="Source Sans Pro" w:hAnsi="Source Sans Pro"/>
          <w:sz w:val="16"/>
          <w:szCs w:val="16"/>
          <w:lang w:val="en-US"/>
        </w:rPr>
        <w:lastRenderedPageBreak/>
        <w:t>Effektivität und Effizienz der getroffenen Massnahmen sowie der Kommunikation bewerten </w:t>
      </w:r>
    </w:p>
    <w:p w14:paraId="54A109E7" w14:textId="77777777" w:rsidR="003A2BCB" w:rsidRPr="005901A6" w:rsidRDefault="003A2BCB" w:rsidP="003A2BCB">
      <w:pPr>
        <w:pStyle w:val="ListParagraph"/>
        <w:numPr>
          <w:ilvl w:val="0"/>
          <w:numId w:val="6"/>
        </w:numPr>
        <w:spacing w:line="320" w:lineRule="atLeast"/>
        <w:ind w:left="721" w:hanging="295"/>
        <w:rPr>
          <w:rFonts w:ascii="Source Sans Pro" w:hAnsi="Source Sans Pro"/>
          <w:sz w:val="16"/>
          <w:szCs w:val="16"/>
          <w:lang w:val="en-US"/>
        </w:rPr>
      </w:pPr>
      <w:r w:rsidRPr="005901A6">
        <w:rPr>
          <w:rFonts w:ascii="Source Sans Pro" w:hAnsi="Source Sans Pro"/>
          <w:sz w:val="16"/>
          <w:szCs w:val="16"/>
          <w:lang w:val="en-US"/>
        </w:rPr>
        <w:t>überlegen welche Ressourcen  innerhalb und außerhalb der eigenen Organisation könnten bei einem künftigen Angriff helfen</w:t>
      </w:r>
    </w:p>
    <w:p w14:paraId="4105C84C" w14:textId="77777777" w:rsidR="003A2BCB" w:rsidRPr="006B674E" w:rsidRDefault="003A2BCB" w:rsidP="003A2BCB">
      <w:pPr>
        <w:ind w:hanging="436"/>
        <w:rPr>
          <w:rFonts w:ascii="Source Sans Pro" w:hAnsi="Source Sans Pro"/>
          <w:sz w:val="16"/>
          <w:szCs w:val="16"/>
        </w:rPr>
      </w:pPr>
    </w:p>
    <w:p w14:paraId="15E1DC3C" w14:textId="77777777" w:rsidR="002C07CE" w:rsidRDefault="002C07CE"/>
    <w:sectPr w:rsidR="002C07CE" w:rsidSect="009216F7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4D07B" w14:textId="77777777" w:rsidR="00D33812" w:rsidRDefault="00D33812" w:rsidP="003A2BCB">
      <w:pPr>
        <w:spacing w:before="0" w:line="240" w:lineRule="auto"/>
      </w:pPr>
      <w:r>
        <w:separator/>
      </w:r>
    </w:p>
  </w:endnote>
  <w:endnote w:type="continuationSeparator" w:id="0">
    <w:p w14:paraId="566E9B73" w14:textId="77777777" w:rsidR="00D33812" w:rsidRDefault="00D33812" w:rsidP="003A2BC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F5F9F" w14:textId="77777777" w:rsidR="00A44D9F" w:rsidRDefault="00A96462" w:rsidP="00231E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E40A9D" w14:textId="77777777" w:rsidR="00A44D9F" w:rsidRDefault="00D33812" w:rsidP="00D65D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2B139" w14:textId="1A17BB2C" w:rsidR="00A44D9F" w:rsidRDefault="00A96462" w:rsidP="00231E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00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665A7CE" w14:textId="77777777" w:rsidR="00A44D9F" w:rsidRDefault="00D33812" w:rsidP="00D65D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CDCF0" w14:textId="77777777" w:rsidR="00D33812" w:rsidRDefault="00D33812" w:rsidP="003A2BCB">
      <w:pPr>
        <w:spacing w:before="0" w:line="240" w:lineRule="auto"/>
      </w:pPr>
      <w:r>
        <w:separator/>
      </w:r>
    </w:p>
  </w:footnote>
  <w:footnote w:type="continuationSeparator" w:id="0">
    <w:p w14:paraId="111829EF" w14:textId="77777777" w:rsidR="00D33812" w:rsidRDefault="00D33812" w:rsidP="003A2BC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B23A" w14:textId="77777777" w:rsidR="00A44D9F" w:rsidRDefault="00D33812" w:rsidP="00086305">
    <w:pPr>
      <w:pStyle w:val="Header"/>
      <w:spacing w:before="0"/>
      <w:jc w:val="right"/>
      <w:rPr>
        <w:rFonts w:cs="Arial"/>
        <w:b/>
        <w:bCs/>
        <w:color w:val="000000"/>
        <w:sz w:val="24"/>
      </w:rPr>
    </w:pPr>
  </w:p>
  <w:p w14:paraId="20E1246D" w14:textId="77777777" w:rsidR="00A44D9F" w:rsidRDefault="00A96462" w:rsidP="00A42648">
    <w:pPr>
      <w:pStyle w:val="Header"/>
      <w:spacing w:line="240" w:lineRule="auto"/>
      <w:jc w:val="left"/>
      <w:rPr>
        <w:rFonts w:cs="Arial"/>
        <w:b/>
        <w:bCs/>
        <w:color w:val="000000"/>
        <w:sz w:val="24"/>
      </w:rPr>
    </w:pPr>
    <w:r>
      <w:rPr>
        <w:rFonts w:cs="Arial"/>
        <w:b/>
        <w:bCs/>
        <w:color w:val="000000"/>
        <w:sz w:val="24"/>
      </w:rPr>
      <w:t>Denial of Service Notfallprozeduren</w:t>
    </w:r>
  </w:p>
  <w:p w14:paraId="783F3CC4" w14:textId="77777777" w:rsidR="00A44D9F" w:rsidRPr="00A42648" w:rsidRDefault="00D33812" w:rsidP="00A42648">
    <w:pPr>
      <w:pStyle w:val="Header"/>
      <w:spacing w:before="120" w:line="240" w:lineRule="auto"/>
      <w:jc w:val="left"/>
      <w:rPr>
        <w:rFonts w:cs="Arial"/>
        <w:b/>
        <w:bCs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4A37EAC"/>
    <w:multiLevelType w:val="hybridMultilevel"/>
    <w:tmpl w:val="2BB072E4"/>
    <w:lvl w:ilvl="0" w:tplc="00000065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77CEA"/>
    <w:multiLevelType w:val="hybridMultilevel"/>
    <w:tmpl w:val="FD1EFC8C"/>
    <w:lvl w:ilvl="0" w:tplc="35EAC3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CB"/>
    <w:rsid w:val="002C07CE"/>
    <w:rsid w:val="003A2BCB"/>
    <w:rsid w:val="007A0000"/>
    <w:rsid w:val="00A96462"/>
    <w:rsid w:val="00AA1394"/>
    <w:rsid w:val="00D3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38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A2BCB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rFonts w:ascii="Arial" w:eastAsia="Times New Roman" w:hAnsi="Arial" w:cs="Times New Roman"/>
      <w:sz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2B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A2BCB"/>
    <w:rPr>
      <w:rFonts w:ascii="Arial" w:eastAsia="Times New Roman" w:hAnsi="Arial" w:cs="Times New Roman"/>
      <w:sz w:val="20"/>
      <w:lang w:val="de-DE" w:eastAsia="de-DE"/>
    </w:rPr>
  </w:style>
  <w:style w:type="paragraph" w:styleId="Header">
    <w:name w:val="header"/>
    <w:basedOn w:val="Normal"/>
    <w:link w:val="HeaderChar"/>
    <w:rsid w:val="003A2B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A2BCB"/>
    <w:rPr>
      <w:rFonts w:ascii="Arial" w:eastAsia="Times New Roman" w:hAnsi="Arial" w:cs="Times New Roman"/>
      <w:sz w:val="20"/>
      <w:lang w:val="de-DE" w:eastAsia="de-DE"/>
    </w:rPr>
  </w:style>
  <w:style w:type="character" w:styleId="PageNumber">
    <w:name w:val="page number"/>
    <w:basedOn w:val="DefaultParagraphFont"/>
    <w:rsid w:val="003A2BCB"/>
  </w:style>
  <w:style w:type="paragraph" w:styleId="ListParagraph">
    <w:name w:val="List Paragraph"/>
    <w:basedOn w:val="Normal"/>
    <w:uiPriority w:val="34"/>
    <w:qFormat/>
    <w:rsid w:val="003A2BCB"/>
    <w:pPr>
      <w:overflowPunct/>
      <w:autoSpaceDE/>
      <w:autoSpaceDN/>
      <w:adjustRightInd/>
      <w:spacing w:before="0" w:line="240" w:lineRule="auto"/>
      <w:ind w:left="720"/>
      <w:jc w:val="left"/>
      <w:textAlignment w:val="auto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0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Probst</dc:creator>
  <cp:keywords/>
  <dc:description/>
  <cp:lastModifiedBy>Lenny Zeltser</cp:lastModifiedBy>
  <cp:revision>2</cp:revision>
  <dcterms:created xsi:type="dcterms:W3CDTF">2016-09-23T08:11:00Z</dcterms:created>
  <dcterms:modified xsi:type="dcterms:W3CDTF">2016-09-23T12:39:00Z</dcterms:modified>
  <cp:category/>
</cp:coreProperties>
</file>